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10C4" w14:textId="77777777" w:rsidR="006C3BEF" w:rsidRPr="00965E01" w:rsidRDefault="006C3BEF" w:rsidP="006C3BEF">
      <w:pPr>
        <w:spacing w:before="49" w:line="285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4"/>
          <w:sz w:val="24"/>
          <w:szCs w:val="24"/>
        </w:rPr>
      </w:pPr>
      <w:r w:rsidRPr="00965E01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8A10F5" wp14:editId="398A10F6">
                <wp:simplePos x="0" y="0"/>
                <wp:positionH relativeFrom="page">
                  <wp:posOffset>6715760</wp:posOffset>
                </wp:positionH>
                <wp:positionV relativeFrom="page">
                  <wp:posOffset>9138285</wp:posOffset>
                </wp:positionV>
                <wp:extent cx="165735" cy="173990"/>
                <wp:effectExtent l="635" t="3810" r="0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1102" w14:textId="77777777" w:rsidR="006C3BEF" w:rsidRDefault="006C3BEF" w:rsidP="006C3BEF">
                            <w:pPr>
                              <w:spacing w:line="268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A1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8.8pt;margin-top:719.55pt;width:13.05pt;height:1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32P1gEAAJADAAAOAAAAZHJzL2Uyb0RvYy54bWysU9tu2zAMfR+wfxD0vjhp0XY14hRdiw4D&#10;unVAtw+QZSkWZosaqcTOvn6UHKe7vA17ESiJOjznkFrfjH0n9gbJga/karGUwngNjfPbSn798vDm&#10;rRQUlW9UB95U8mBI3mxev1oPoTRn0ELXGBQM4qkcQiXbGENZFKRb0ytaQDCeLy1gryJvcVs0qAZG&#10;77vibLm8LAbAJiBoQ8Sn99Ol3GR8a42OT9aSiaKrJHOLecW81mktNmtVblGF1ukjDfUPLHrlPBc9&#10;Qd2rqMQO3V9QvdMIBDYuNPQFWOu0yRpYzWr5h5rnVgWTtbA5FE420f+D1Z/2z+Eziji+g5EbmEVQ&#10;eAT9jYSHu1b5rblFhKE1quHCq2RZMQQqj0+T1VRSAqmHj9Bwk9UuQgYaLfbJFdYpGJ0bcDiZbsYo&#10;dCp5eXF1fiGF5qvV1fn1dW5Kocr5cUCK7w30IgWVRO5pBlf7R4qJjCrnlFTLw4PrutzXzv92wInp&#10;JJNPfCfmcaxHzk4iamgOLANhGhMeaw5awB9SDDwilaTvO4VGiu6DZyvSPM0BzkE9B8prflrJKMUU&#10;3sVp7nYB3bZl5MlsD7dsl3VZyguLI09ue1Z4HNE0V7/uc9bLR9r8BAAA//8DAFBLAwQUAAYACAAA&#10;ACEAo1/61+YAAAAPAQAADwAAAGRycy9kb3ducmV2LnhtbEyPUUvDMBSF3wX/Q7iCL+KSWptutekQ&#10;QdCB4KYgvmVp1tYlN7XJtvrvTZ/07Z57D+d+p1yO1pCjHnznUEAyY0A0Kld32Ah4f3u8ngPxQWIt&#10;jUMt4Ed7WFbnZ6UsanfCtT5uQkNiCPpCCmhD6AtKvWq1lX7meo3xtnODlSHKoaH1IE8x3Bp6wxin&#10;VnYYP7Sy1w+tVvvNwQpI83Vivj72i6fse/W6U+rzhV89C3F5Md7fAQl6DH9mmPAjOlSRaesOWHti&#10;omZZzqM3TrfpIgEyedg8zYFspx3nGdCqpP97VL8AAAD//wMAUEsBAi0AFAAGAAgAAAAhALaDOJL+&#10;AAAA4QEAABMAAAAAAAAAAAAAAAAAAAAAAFtDb250ZW50X1R5cGVzXS54bWxQSwECLQAUAAYACAAA&#10;ACEAOP0h/9YAAACUAQAACwAAAAAAAAAAAAAAAAAvAQAAX3JlbHMvLnJlbHNQSwECLQAUAAYACAAA&#10;ACEAdt99j9YBAACQAwAADgAAAAAAAAAAAAAAAAAuAgAAZHJzL2Uyb0RvYy54bWxQSwECLQAUAAYA&#10;CAAAACEAo1/61+YAAAAPAQAADwAAAAAAAAAAAAAAAAAwBAAAZHJzL2Rvd25yZXYueG1sUEsFBgAA&#10;AAAEAAQA8wAAAEMFAAAAAA==&#10;" filled="f" stroked="f" strokecolor="#070000">
                <v:textbox inset="0,0,0,0">
                  <w:txbxContent>
                    <w:p w14:paraId="398A1102" w14:textId="77777777" w:rsidR="006C3BEF" w:rsidRDefault="006C3BEF" w:rsidP="006C3BEF">
                      <w:pPr>
                        <w:spacing w:line="268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23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65E01">
        <w:rPr>
          <w:rFonts w:ascii="Tahoma" w:eastAsia="Tahoma" w:hAnsi="Tahoma" w:cs="Tahoma"/>
          <w:b/>
          <w:color w:val="000000"/>
          <w:spacing w:val="4"/>
          <w:sz w:val="24"/>
          <w:szCs w:val="24"/>
        </w:rPr>
        <w:t>Village at Elk Hills HOA1</w:t>
      </w:r>
    </w:p>
    <w:p w14:paraId="398A10C5" w14:textId="2A2F130C" w:rsidR="006C3BEF" w:rsidRPr="00965E01" w:rsidRDefault="00DC49C8" w:rsidP="006C3BEF">
      <w:pPr>
        <w:spacing w:before="54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Minutes</w:t>
      </w:r>
    </w:p>
    <w:p w14:paraId="398A10C6" w14:textId="13F6DB98" w:rsidR="006C3BEF" w:rsidRPr="00965E01" w:rsidRDefault="00B62278" w:rsidP="006C3BEF">
      <w:pPr>
        <w:spacing w:before="56" w:line="282" w:lineRule="exact"/>
        <w:jc w:val="center"/>
        <w:textAlignment w:val="baseline"/>
        <w:rPr>
          <w:rFonts w:ascii="Tahoma" w:eastAsia="Tahoma" w:hAnsi="Tahoma" w:cs="Tahoma"/>
          <w:b/>
          <w:color w:val="000000"/>
          <w:spacing w:val="3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February 1</w:t>
      </w:r>
      <w:r w:rsidR="00BF4223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,</w:t>
      </w:r>
      <w:r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2023</w:t>
      </w:r>
      <w:r w:rsidR="00C83D8B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</w:t>
      </w:r>
      <w:r w:rsidR="006C3BEF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 xml:space="preserve">  5:30pm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-6:</w:t>
      </w:r>
      <w:r w:rsidR="00BF4223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30</w:t>
      </w:r>
      <w:r w:rsidR="005E5FAD" w:rsidRPr="00965E01">
        <w:rPr>
          <w:rFonts w:ascii="Tahoma" w:eastAsia="Tahoma" w:hAnsi="Tahoma" w:cs="Tahoma"/>
          <w:b/>
          <w:color w:val="000000"/>
          <w:spacing w:val="3"/>
          <w:sz w:val="24"/>
          <w:szCs w:val="24"/>
        </w:rPr>
        <w:t>pm</w:t>
      </w:r>
    </w:p>
    <w:p w14:paraId="53DA2ABC" w14:textId="46D8FD78" w:rsidR="007657C4" w:rsidRDefault="00DC49C8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Minutes</w:t>
      </w:r>
    </w:p>
    <w:p w14:paraId="4FD6599B" w14:textId="77777777" w:rsidR="007657C4" w:rsidRDefault="007657C4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398A10CE" w14:textId="060341BB" w:rsidR="006A44E0" w:rsidRPr="00965E01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Board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 </w:t>
      </w:r>
      <w:r w:rsidR="00B62278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  <w:r w:rsidR="00DF052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B. Baker, C. Christensen, T. Goldich</w:t>
      </w:r>
    </w:p>
    <w:p w14:paraId="398A10CF" w14:textId="77777777" w:rsidR="009C0D01" w:rsidRPr="00965E01" w:rsidRDefault="009C0D01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</w:p>
    <w:p w14:paraId="398A10D0" w14:textId="3DBBF555" w:rsidR="006A44E0" w:rsidRPr="00965E01" w:rsidRDefault="006A44E0" w:rsidP="00C86FA2">
      <w:pPr>
        <w:spacing w:line="283" w:lineRule="exact"/>
        <w:textAlignment w:val="baseline"/>
        <w:rPr>
          <w:rFonts w:ascii="Tahoma" w:eastAsia="Tahoma" w:hAnsi="Tahoma" w:cs="Tahoma"/>
          <w:b/>
          <w:color w:val="000000"/>
          <w:spacing w:val="2"/>
          <w:sz w:val="24"/>
          <w:szCs w:val="24"/>
        </w:rPr>
      </w:pPr>
      <w:r w:rsidRPr="00965E0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Public attending:</w:t>
      </w:r>
      <w:r w:rsidR="007657C4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 </w:t>
      </w:r>
      <w:r w:rsidR="00B62278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 </w:t>
      </w:r>
      <w:r w:rsidR="00DF052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 xml:space="preserve">Karen Frizzell, Josie </w:t>
      </w:r>
      <w:proofErr w:type="spellStart"/>
      <w:r w:rsidR="00DF0521">
        <w:rPr>
          <w:rFonts w:ascii="Tahoma" w:eastAsia="Tahoma" w:hAnsi="Tahoma" w:cs="Tahoma"/>
          <w:b/>
          <w:color w:val="000000"/>
          <w:spacing w:val="2"/>
          <w:sz w:val="24"/>
          <w:szCs w:val="24"/>
        </w:rPr>
        <w:t>Ridegway</w:t>
      </w:r>
      <w:proofErr w:type="spellEnd"/>
    </w:p>
    <w:p w14:paraId="398A10D1" w14:textId="0165963C" w:rsidR="006C3BEF" w:rsidRPr="00965E01" w:rsidRDefault="0034624F" w:rsidP="006C3BEF">
      <w:pPr>
        <w:numPr>
          <w:ilvl w:val="0"/>
          <w:numId w:val="2"/>
        </w:numPr>
        <w:tabs>
          <w:tab w:val="left" w:pos="1296"/>
        </w:tabs>
        <w:spacing w:before="362" w:line="276" w:lineRule="exact"/>
        <w:ind w:left="1152" w:hanging="216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="006C3BEF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Call to Order</w:t>
      </w:r>
      <w:r w:rsidR="007657C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ED157A">
        <w:rPr>
          <w:rFonts w:ascii="Tahoma" w:eastAsia="Tahoma" w:hAnsi="Tahoma" w:cs="Tahoma"/>
          <w:color w:val="000000"/>
          <w:spacing w:val="3"/>
          <w:sz w:val="24"/>
          <w:szCs w:val="24"/>
        </w:rPr>
        <w:t>–</w:t>
      </w:r>
      <w:r w:rsidR="007657C4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ED157A">
        <w:rPr>
          <w:rFonts w:ascii="Tahoma" w:eastAsia="Tahoma" w:hAnsi="Tahoma" w:cs="Tahoma"/>
          <w:color w:val="000000"/>
          <w:spacing w:val="3"/>
          <w:sz w:val="24"/>
          <w:szCs w:val="24"/>
        </w:rPr>
        <w:t>5:32pm</w:t>
      </w:r>
    </w:p>
    <w:p w14:paraId="398A10D2" w14:textId="181C1DDA" w:rsidR="0060690D" w:rsidRPr="00965E01" w:rsidRDefault="001D2E49" w:rsidP="006C3BEF">
      <w:pPr>
        <w:numPr>
          <w:ilvl w:val="0"/>
          <w:numId w:val="2"/>
        </w:numPr>
        <w:tabs>
          <w:tab w:val="left" w:pos="1296"/>
        </w:tabs>
        <w:spacing w:before="362" w:line="276" w:lineRule="exact"/>
        <w:ind w:left="1152" w:hanging="216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hAnsi="Tahoma" w:cs="Tahoma"/>
          <w:sz w:val="24"/>
          <w:szCs w:val="24"/>
        </w:rPr>
        <w:t xml:space="preserve">  </w:t>
      </w:r>
      <w:r w:rsidR="00B62278">
        <w:rPr>
          <w:rFonts w:ascii="Tahoma" w:hAnsi="Tahoma" w:cs="Tahoma"/>
          <w:sz w:val="24"/>
          <w:szCs w:val="24"/>
        </w:rPr>
        <w:t xml:space="preserve">December 2022 </w:t>
      </w:r>
      <w:r w:rsidR="0060690D" w:rsidRPr="00965E01">
        <w:rPr>
          <w:rFonts w:ascii="Tahoma" w:hAnsi="Tahoma" w:cs="Tahoma"/>
          <w:sz w:val="24"/>
          <w:szCs w:val="24"/>
        </w:rPr>
        <w:t xml:space="preserve">Budget </w:t>
      </w:r>
      <w:r w:rsidR="00D16620">
        <w:rPr>
          <w:rFonts w:ascii="Tahoma" w:hAnsi="Tahoma" w:cs="Tahoma"/>
          <w:sz w:val="24"/>
          <w:szCs w:val="24"/>
        </w:rPr>
        <w:t>r</w:t>
      </w:r>
      <w:r w:rsidR="0060690D" w:rsidRPr="00965E01">
        <w:rPr>
          <w:rFonts w:ascii="Tahoma" w:hAnsi="Tahoma" w:cs="Tahoma"/>
          <w:sz w:val="24"/>
          <w:szCs w:val="24"/>
        </w:rPr>
        <w:t xml:space="preserve">eview – Questions:  </w:t>
      </w:r>
      <w:r w:rsidR="00ED157A">
        <w:rPr>
          <w:rFonts w:ascii="Tahoma" w:hAnsi="Tahoma" w:cs="Tahoma"/>
          <w:sz w:val="24"/>
          <w:szCs w:val="24"/>
        </w:rPr>
        <w:t>none</w:t>
      </w:r>
    </w:p>
    <w:p w14:paraId="398A10D3" w14:textId="20D5A1D4" w:rsidR="0060690D" w:rsidRPr="00965E01" w:rsidRDefault="0060690D" w:rsidP="0060690D">
      <w:pPr>
        <w:tabs>
          <w:tab w:val="left" w:pos="630"/>
          <w:tab w:val="left" w:pos="1296"/>
        </w:tabs>
        <w:spacing w:before="362" w:line="276" w:lineRule="exact"/>
        <w:ind w:left="936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hAnsi="Tahoma" w:cs="Tahoma"/>
          <w:sz w:val="24"/>
          <w:szCs w:val="24"/>
        </w:rPr>
        <w:t xml:space="preserve">Motion to accept:  </w:t>
      </w:r>
      <w:r w:rsidR="00ED157A">
        <w:rPr>
          <w:rFonts w:ascii="Tahoma" w:hAnsi="Tahoma" w:cs="Tahoma"/>
          <w:sz w:val="24"/>
          <w:szCs w:val="24"/>
        </w:rPr>
        <w:t>TG</w:t>
      </w:r>
      <w:r w:rsidRPr="00965E01">
        <w:rPr>
          <w:rFonts w:ascii="Tahoma" w:hAnsi="Tahoma" w:cs="Tahoma"/>
          <w:sz w:val="24"/>
          <w:szCs w:val="24"/>
        </w:rPr>
        <w:t xml:space="preserve">     Second:</w:t>
      </w:r>
      <w:r w:rsidR="00ED157A">
        <w:rPr>
          <w:rFonts w:ascii="Tahoma" w:hAnsi="Tahoma" w:cs="Tahoma"/>
          <w:sz w:val="24"/>
          <w:szCs w:val="24"/>
        </w:rPr>
        <w:t xml:space="preserve">  CC</w:t>
      </w:r>
    </w:p>
    <w:p w14:paraId="398A10D4" w14:textId="4C9EADAD" w:rsidR="0060690D" w:rsidRPr="00965E01" w:rsidRDefault="0060690D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C</w:t>
      </w:r>
      <w:r w:rsidR="00E46828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.  </w:t>
      </w:r>
      <w:r w:rsidR="00B62278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January 2023 </w:t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Minutes – Questions:</w:t>
      </w:r>
      <w:r w:rsidR="00ED157A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none</w:t>
      </w:r>
    </w:p>
    <w:p w14:paraId="398A10D5" w14:textId="7B2D4531" w:rsidR="0060690D" w:rsidRPr="00965E01" w:rsidRDefault="0060690D" w:rsidP="0060690D">
      <w:pPr>
        <w:tabs>
          <w:tab w:val="left" w:pos="630"/>
          <w:tab w:val="left" w:pos="1296"/>
        </w:tabs>
        <w:spacing w:before="362" w:line="276" w:lineRule="exact"/>
        <w:textAlignment w:val="baseline"/>
        <w:rPr>
          <w:rFonts w:ascii="Tahoma" w:eastAsia="Tahoma" w:hAnsi="Tahoma" w:cs="Tahoma"/>
          <w:color w:val="000000"/>
          <w:spacing w:val="3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ab/>
        <w:t xml:space="preserve">    Motion to accept:  </w:t>
      </w:r>
      <w:r w:rsidR="00ED157A">
        <w:rPr>
          <w:rFonts w:ascii="Tahoma" w:eastAsia="Tahoma" w:hAnsi="Tahoma" w:cs="Tahoma"/>
          <w:color w:val="000000"/>
          <w:spacing w:val="3"/>
          <w:sz w:val="24"/>
          <w:szCs w:val="24"/>
        </w:rPr>
        <w:t>CC</w:t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 w:rsidR="002F4DCC"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</w:t>
      </w:r>
      <w:r w:rsidRPr="00965E01">
        <w:rPr>
          <w:rFonts w:ascii="Tahoma" w:eastAsia="Tahoma" w:hAnsi="Tahoma" w:cs="Tahoma"/>
          <w:color w:val="000000"/>
          <w:spacing w:val="3"/>
          <w:sz w:val="24"/>
          <w:szCs w:val="24"/>
        </w:rPr>
        <w:t>Second:</w:t>
      </w:r>
      <w:r w:rsidR="00ED157A"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 BB</w:t>
      </w:r>
    </w:p>
    <w:p w14:paraId="398A10D6" w14:textId="77777777" w:rsidR="00F1176B" w:rsidRPr="00965E01" w:rsidRDefault="0060690D" w:rsidP="001D2E49">
      <w:pPr>
        <w:tabs>
          <w:tab w:val="left" w:pos="630"/>
          <w:tab w:val="left" w:pos="1296"/>
        </w:tabs>
        <w:spacing w:before="362" w:line="276" w:lineRule="exact"/>
        <w:ind w:left="936"/>
        <w:textAlignment w:val="baseline"/>
        <w:rPr>
          <w:rFonts w:ascii="Tahoma" w:hAnsi="Tahoma" w:cs="Tahoma"/>
          <w:sz w:val="24"/>
          <w:szCs w:val="24"/>
        </w:rPr>
      </w:pPr>
      <w:r w:rsidRPr="00965E01">
        <w:rPr>
          <w:rFonts w:ascii="Tahoma" w:hAnsi="Tahoma" w:cs="Tahoma"/>
          <w:sz w:val="24"/>
          <w:szCs w:val="24"/>
        </w:rPr>
        <w:t>D.  President’s Reports:</w:t>
      </w:r>
    </w:p>
    <w:p w14:paraId="398A10E1" w14:textId="4B5C1400" w:rsidR="00F1176B" w:rsidRPr="00B8581C" w:rsidRDefault="00C92159" w:rsidP="00B62278">
      <w:pPr>
        <w:spacing w:line="279" w:lineRule="exact"/>
        <w:ind w:left="72" w:firstLine="648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z w:val="24"/>
          <w:szCs w:val="24"/>
        </w:rPr>
        <w:t xml:space="preserve">   </w:t>
      </w:r>
    </w:p>
    <w:p w14:paraId="398A10EC" w14:textId="10FDC025" w:rsidR="00F1176B" w:rsidRPr="006E710F" w:rsidRDefault="001E0697" w:rsidP="00F92FF2">
      <w:pPr>
        <w:pStyle w:val="ListParagraph"/>
        <w:spacing w:line="279" w:lineRule="exact"/>
        <w:ind w:left="1008"/>
        <w:textAlignment w:val="baseline"/>
        <w:rPr>
          <w:rFonts w:ascii="Tahoma" w:eastAsia="Tahoma" w:hAnsi="Tahoma" w:cs="Tahoma"/>
          <w:i/>
          <w:iCs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1. The</w:t>
      </w:r>
      <w:r w:rsidR="001771CC">
        <w:rPr>
          <w:rFonts w:ascii="Tahoma" w:eastAsia="Tahoma" w:hAnsi="Tahoma" w:cs="Tahoma"/>
          <w:color w:val="000000"/>
          <w:sz w:val="24"/>
          <w:szCs w:val="24"/>
        </w:rPr>
        <w:t xml:space="preserve"> December 2022 budget report is attached.  Board members are asked to review the fiscal </w:t>
      </w:r>
      <w:r>
        <w:rPr>
          <w:rFonts w:ascii="Tahoma" w:eastAsia="Tahoma" w:hAnsi="Tahoma" w:cs="Tahoma"/>
          <w:color w:val="000000"/>
          <w:sz w:val="24"/>
          <w:szCs w:val="24"/>
        </w:rPr>
        <w:t>year-end</w:t>
      </w:r>
      <w:r w:rsidR="001771CC">
        <w:rPr>
          <w:rFonts w:ascii="Tahoma" w:eastAsia="Tahoma" w:hAnsi="Tahoma" w:cs="Tahoma"/>
          <w:color w:val="000000"/>
          <w:sz w:val="24"/>
          <w:szCs w:val="24"/>
        </w:rPr>
        <w:t xml:space="preserve"> report and make recommendations for the 2023 budget to be reviewed</w:t>
      </w:r>
      <w:r w:rsidR="00BF4223">
        <w:rPr>
          <w:rFonts w:ascii="Tahoma" w:eastAsia="Tahoma" w:hAnsi="Tahoma" w:cs="Tahoma"/>
          <w:color w:val="000000"/>
          <w:sz w:val="24"/>
          <w:szCs w:val="24"/>
        </w:rPr>
        <w:t xml:space="preserve">, finalized, </w:t>
      </w:r>
      <w:r w:rsidR="001771CC">
        <w:rPr>
          <w:rFonts w:ascii="Tahoma" w:eastAsia="Tahoma" w:hAnsi="Tahoma" w:cs="Tahoma"/>
          <w:color w:val="000000"/>
          <w:sz w:val="24"/>
          <w:szCs w:val="24"/>
        </w:rPr>
        <w:t>and voted on at this meeting.</w:t>
      </w:r>
      <w:r w:rsidR="00B1206D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="00407C3F">
        <w:rPr>
          <w:rFonts w:ascii="Tahoma" w:eastAsia="Tahoma" w:hAnsi="Tahoma" w:cs="Tahoma"/>
          <w:color w:val="000000"/>
          <w:sz w:val="24"/>
          <w:szCs w:val="24"/>
        </w:rPr>
        <w:t xml:space="preserve">Given the </w:t>
      </w:r>
      <w:r w:rsidR="007C3E01">
        <w:rPr>
          <w:rFonts w:ascii="Tahoma" w:eastAsia="Tahoma" w:hAnsi="Tahoma" w:cs="Tahoma"/>
          <w:color w:val="000000"/>
          <w:sz w:val="24"/>
          <w:szCs w:val="24"/>
        </w:rPr>
        <w:t xml:space="preserve">possible </w:t>
      </w:r>
      <w:r w:rsidR="00407C3F">
        <w:rPr>
          <w:rFonts w:ascii="Tahoma" w:eastAsia="Tahoma" w:hAnsi="Tahoma" w:cs="Tahoma"/>
          <w:color w:val="000000"/>
          <w:sz w:val="24"/>
          <w:szCs w:val="24"/>
        </w:rPr>
        <w:t xml:space="preserve">length of this discussion, it is anticipated that this will be the only item </w:t>
      </w:r>
      <w:r w:rsidR="007C3E01">
        <w:rPr>
          <w:rFonts w:ascii="Tahoma" w:eastAsia="Tahoma" w:hAnsi="Tahoma" w:cs="Tahoma"/>
          <w:color w:val="000000"/>
          <w:sz w:val="24"/>
          <w:szCs w:val="24"/>
        </w:rPr>
        <w:t xml:space="preserve">for this meeting.  </w:t>
      </w:r>
      <w:r w:rsidR="00733F45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733F45" w:rsidRPr="006E710F">
        <w:rPr>
          <w:rFonts w:ascii="Tahoma" w:eastAsia="Tahoma" w:hAnsi="Tahoma" w:cs="Tahoma"/>
          <w:i/>
          <w:iCs/>
          <w:color w:val="000000"/>
          <w:sz w:val="24"/>
          <w:szCs w:val="24"/>
        </w:rPr>
        <w:t>---</w:t>
      </w:r>
      <w:r w:rsidR="006E710F" w:rsidRPr="006E710F">
        <w:rPr>
          <w:rFonts w:ascii="Tahoma" w:eastAsia="Tahoma" w:hAnsi="Tahoma" w:cs="Tahoma"/>
          <w:i/>
          <w:iCs/>
          <w:color w:val="000000"/>
          <w:sz w:val="24"/>
          <w:szCs w:val="24"/>
        </w:rPr>
        <w:t>Motion to accept:  CC, 2</w:t>
      </w:r>
      <w:r w:rsidR="006E710F" w:rsidRPr="006E710F">
        <w:rPr>
          <w:rFonts w:ascii="Tahoma" w:eastAsia="Tahoma" w:hAnsi="Tahoma" w:cs="Tahoma"/>
          <w:i/>
          <w:iCs/>
          <w:color w:val="000000"/>
          <w:sz w:val="24"/>
          <w:szCs w:val="24"/>
          <w:vertAlign w:val="superscript"/>
        </w:rPr>
        <w:t>nd</w:t>
      </w:r>
      <w:r w:rsidR="006E710F" w:rsidRPr="006E710F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 BB.  Passed unanimously.  </w:t>
      </w:r>
    </w:p>
    <w:p w14:paraId="398A10EF" w14:textId="77777777" w:rsidR="00C92159" w:rsidRPr="00965E01" w:rsidRDefault="00C92159" w:rsidP="004C616A">
      <w:pPr>
        <w:spacing w:line="279" w:lineRule="exact"/>
        <w:ind w:left="72" w:firstLine="648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398A10F2" w14:textId="71F33DE2" w:rsidR="002F4DCC" w:rsidRPr="00F97026" w:rsidRDefault="004703DA" w:rsidP="00946147">
      <w:pPr>
        <w:spacing w:line="279" w:lineRule="exact"/>
        <w:ind w:left="948"/>
        <w:textAlignment w:val="baseline"/>
        <w:rPr>
          <w:rFonts w:ascii="Tahoma" w:eastAsia="Tahoma" w:hAnsi="Tahoma" w:cs="Tahoma"/>
          <w:i/>
          <w:iCs/>
          <w:color w:val="000000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z w:val="24"/>
          <w:szCs w:val="24"/>
        </w:rPr>
        <w:t>E.  Public Forum</w:t>
      </w:r>
      <w:r w:rsidR="00221CF5">
        <w:rPr>
          <w:rFonts w:ascii="Tahoma" w:eastAsia="Tahoma" w:hAnsi="Tahoma" w:cs="Tahoma"/>
          <w:color w:val="000000"/>
          <w:sz w:val="24"/>
          <w:szCs w:val="24"/>
        </w:rPr>
        <w:t xml:space="preserve">:  Josie Ridgeway:  </w:t>
      </w:r>
      <w:r w:rsidR="0042218F">
        <w:rPr>
          <w:rFonts w:ascii="Tahoma" w:eastAsia="Tahoma" w:hAnsi="Tahoma" w:cs="Tahoma"/>
          <w:color w:val="000000"/>
          <w:sz w:val="24"/>
          <w:szCs w:val="24"/>
        </w:rPr>
        <w:t xml:space="preserve">1.  </w:t>
      </w:r>
      <w:r w:rsidR="00946147">
        <w:rPr>
          <w:rFonts w:ascii="Tahoma" w:eastAsia="Tahoma" w:hAnsi="Tahoma" w:cs="Tahoma"/>
          <w:color w:val="000000"/>
          <w:sz w:val="24"/>
          <w:szCs w:val="24"/>
        </w:rPr>
        <w:t xml:space="preserve">Question on </w:t>
      </w:r>
      <w:r w:rsidR="00221CF5">
        <w:rPr>
          <w:rFonts w:ascii="Tahoma" w:eastAsia="Tahoma" w:hAnsi="Tahoma" w:cs="Tahoma"/>
          <w:color w:val="000000"/>
          <w:sz w:val="24"/>
          <w:szCs w:val="24"/>
        </w:rPr>
        <w:t xml:space="preserve">search for </w:t>
      </w:r>
      <w:r w:rsidR="00021A80">
        <w:rPr>
          <w:rFonts w:ascii="Tahoma" w:eastAsia="Tahoma" w:hAnsi="Tahoma" w:cs="Tahoma"/>
          <w:color w:val="000000"/>
          <w:sz w:val="24"/>
          <w:szCs w:val="24"/>
        </w:rPr>
        <w:t xml:space="preserve">legal </w:t>
      </w:r>
      <w:r w:rsidR="00946147">
        <w:rPr>
          <w:rFonts w:ascii="Tahoma" w:eastAsia="Tahoma" w:hAnsi="Tahoma" w:cs="Tahoma"/>
          <w:color w:val="000000"/>
          <w:sz w:val="24"/>
          <w:szCs w:val="24"/>
        </w:rPr>
        <w:t>opinion regarding responsibility for deck repai</w:t>
      </w:r>
      <w:r w:rsidR="005E6951">
        <w:rPr>
          <w:rFonts w:ascii="Tahoma" w:eastAsia="Tahoma" w:hAnsi="Tahoma" w:cs="Tahoma"/>
          <w:color w:val="000000"/>
          <w:sz w:val="24"/>
          <w:szCs w:val="24"/>
        </w:rPr>
        <w:t xml:space="preserve">r.  </w:t>
      </w:r>
      <w:r w:rsidR="005E6951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Yes, with no luck after </w:t>
      </w:r>
      <w:r w:rsidR="00021A80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multiple </w:t>
      </w:r>
      <w:r w:rsidR="005E6951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>contacts</w:t>
      </w:r>
      <w:r w:rsidR="005540E4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 with local firms/attorneys.  </w:t>
      </w:r>
      <w:r w:rsidR="00021A80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>HOA1 is now a member</w:t>
      </w:r>
      <w:r w:rsidR="005540E4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 in HOALeader</w:t>
      </w:r>
      <w:r w:rsidR="00456942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>.com and may be able to find legal advice through th</w:t>
      </w:r>
      <w:r w:rsidR="0042218F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>eir resources.</w:t>
      </w:r>
    </w:p>
    <w:p w14:paraId="7DA5ADBC" w14:textId="23486FF5" w:rsidR="0042218F" w:rsidRDefault="0042218F" w:rsidP="00946147">
      <w:pPr>
        <w:spacing w:line="279" w:lineRule="exact"/>
        <w:ind w:left="948"/>
        <w:textAlignment w:val="baseline"/>
        <w:rPr>
          <w:rFonts w:ascii="Tahoma" w:eastAsia="Tahoma" w:hAnsi="Tahoma" w:cs="Tahoma"/>
          <w:i/>
          <w:iCs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2.  Who performs HOA1 accounting?  </w:t>
      </w:r>
      <w:proofErr w:type="spellStart"/>
      <w:r w:rsidR="00F97026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>Gatewest</w:t>
      </w:r>
      <w:proofErr w:type="spellEnd"/>
      <w:r w:rsidR="00F97026" w:rsidRPr="00F97026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. </w:t>
      </w:r>
    </w:p>
    <w:p w14:paraId="51C8FC09" w14:textId="0D0C9301" w:rsidR="00F97026" w:rsidRDefault="00F97026" w:rsidP="00946147">
      <w:pPr>
        <w:spacing w:line="279" w:lineRule="exact"/>
        <w:ind w:left="948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Karen Frizzell: </w:t>
      </w:r>
      <w:r w:rsidR="00C40B25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997FA4">
        <w:rPr>
          <w:rFonts w:ascii="Tahoma" w:eastAsia="Tahoma" w:hAnsi="Tahoma" w:cs="Tahoma"/>
          <w:color w:val="000000"/>
          <w:sz w:val="24"/>
          <w:szCs w:val="24"/>
        </w:rPr>
        <w:t xml:space="preserve">1. </w:t>
      </w:r>
      <w:r w:rsidR="00C40B25">
        <w:rPr>
          <w:rFonts w:ascii="Tahoma" w:eastAsia="Tahoma" w:hAnsi="Tahoma" w:cs="Tahoma"/>
          <w:color w:val="000000"/>
          <w:sz w:val="24"/>
          <w:szCs w:val="24"/>
        </w:rPr>
        <w:t xml:space="preserve">What is planned for </w:t>
      </w:r>
      <w:r w:rsidR="00835F67">
        <w:rPr>
          <w:rFonts w:ascii="Tahoma" w:eastAsia="Tahoma" w:hAnsi="Tahoma" w:cs="Tahoma"/>
          <w:color w:val="000000"/>
          <w:sz w:val="24"/>
          <w:szCs w:val="24"/>
        </w:rPr>
        <w:t xml:space="preserve">repair </w:t>
      </w:r>
      <w:r w:rsidR="00C40B25">
        <w:rPr>
          <w:rFonts w:ascii="Tahoma" w:eastAsia="Tahoma" w:hAnsi="Tahoma" w:cs="Tahoma"/>
          <w:color w:val="000000"/>
          <w:sz w:val="24"/>
          <w:szCs w:val="24"/>
        </w:rPr>
        <w:t xml:space="preserve">to </w:t>
      </w:r>
      <w:r w:rsidR="00835F67">
        <w:rPr>
          <w:rFonts w:ascii="Tahoma" w:eastAsia="Tahoma" w:hAnsi="Tahoma" w:cs="Tahoma"/>
          <w:color w:val="000000"/>
          <w:sz w:val="24"/>
          <w:szCs w:val="24"/>
        </w:rPr>
        <w:t xml:space="preserve">light post between 5104 and 5106? </w:t>
      </w:r>
      <w:r w:rsidR="00997FA4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E2575F">
        <w:rPr>
          <w:rFonts w:ascii="Tahoma" w:eastAsia="Tahoma" w:hAnsi="Tahoma" w:cs="Tahoma"/>
          <w:color w:val="000000"/>
          <w:sz w:val="24"/>
          <w:szCs w:val="24"/>
        </w:rPr>
        <w:t>Given prox</w:t>
      </w:r>
      <w:r w:rsidR="00B8581C">
        <w:rPr>
          <w:rFonts w:ascii="Tahoma" w:eastAsia="Tahoma" w:hAnsi="Tahoma" w:cs="Tahoma"/>
          <w:color w:val="000000"/>
          <w:sz w:val="24"/>
          <w:szCs w:val="24"/>
        </w:rPr>
        <w:t>imity to another light post it is unneeded</w:t>
      </w:r>
      <w:r w:rsidR="00B8581C" w:rsidRPr="008E05D9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.  </w:t>
      </w:r>
      <w:proofErr w:type="spellStart"/>
      <w:r w:rsidR="00B8581C" w:rsidRPr="008E05D9">
        <w:rPr>
          <w:rFonts w:ascii="Tahoma" w:eastAsia="Tahoma" w:hAnsi="Tahoma" w:cs="Tahoma"/>
          <w:i/>
          <w:iCs/>
          <w:color w:val="000000"/>
          <w:sz w:val="24"/>
          <w:szCs w:val="24"/>
        </w:rPr>
        <w:t>Gatewest</w:t>
      </w:r>
      <w:proofErr w:type="spellEnd"/>
      <w:r w:rsidR="00B8581C" w:rsidRPr="008E05D9">
        <w:rPr>
          <w:rFonts w:ascii="Tahoma" w:eastAsia="Tahoma" w:hAnsi="Tahoma" w:cs="Tahoma"/>
          <w:i/>
          <w:iCs/>
          <w:color w:val="000000"/>
          <w:sz w:val="24"/>
          <w:szCs w:val="24"/>
        </w:rPr>
        <w:t xml:space="preserve"> will be informed that repair is not necessary; removal is fine. </w:t>
      </w:r>
      <w:r w:rsidR="00727997">
        <w:rPr>
          <w:rFonts w:ascii="Tahoma" w:eastAsia="Tahoma" w:hAnsi="Tahoma" w:cs="Tahoma"/>
          <w:color w:val="000000"/>
          <w:sz w:val="24"/>
          <w:szCs w:val="24"/>
        </w:rPr>
        <w:t xml:space="preserve">2.  After </w:t>
      </w:r>
      <w:r w:rsidR="00590C7F">
        <w:rPr>
          <w:rFonts w:ascii="Tahoma" w:eastAsia="Tahoma" w:hAnsi="Tahoma" w:cs="Tahoma"/>
          <w:color w:val="000000"/>
          <w:sz w:val="24"/>
          <w:szCs w:val="24"/>
        </w:rPr>
        <w:t xml:space="preserve">driplines are checked behind 5104 in spring, Karen is willing to plant </w:t>
      </w:r>
      <w:r w:rsidR="0058329E">
        <w:rPr>
          <w:rFonts w:ascii="Tahoma" w:eastAsia="Tahoma" w:hAnsi="Tahoma" w:cs="Tahoma"/>
          <w:color w:val="000000"/>
          <w:sz w:val="24"/>
          <w:szCs w:val="24"/>
        </w:rPr>
        <w:t xml:space="preserve">native grasses in place of removed shrubs.  </w:t>
      </w:r>
      <w:r w:rsidR="00B8581C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0163FAA7" w14:textId="77777777" w:rsidR="00286774" w:rsidRPr="00965E01" w:rsidRDefault="00286774" w:rsidP="001771CC">
      <w:pPr>
        <w:spacing w:line="279" w:lineRule="exact"/>
        <w:ind w:left="72" w:firstLine="648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398A10F3" w14:textId="77777777" w:rsidR="004703DA" w:rsidRPr="00965E01" w:rsidRDefault="004703DA" w:rsidP="00E455C3">
      <w:pPr>
        <w:spacing w:line="279" w:lineRule="exact"/>
        <w:ind w:left="72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</w:p>
    <w:p w14:paraId="398A10F4" w14:textId="25623EEB" w:rsidR="004703DA" w:rsidRPr="00965E01" w:rsidRDefault="001767D2" w:rsidP="00E455C3">
      <w:pPr>
        <w:spacing w:line="279" w:lineRule="exact"/>
        <w:ind w:left="72"/>
        <w:textAlignment w:val="baseline"/>
        <w:rPr>
          <w:rFonts w:ascii="Tahoma" w:eastAsia="Tahoma" w:hAnsi="Tahoma" w:cs="Tahoma"/>
          <w:color w:val="000000"/>
          <w:sz w:val="24"/>
          <w:szCs w:val="24"/>
        </w:rPr>
      </w:pPr>
      <w:r w:rsidRPr="00965E01">
        <w:rPr>
          <w:rFonts w:ascii="Tahoma" w:eastAsia="Tahoma" w:hAnsi="Tahoma" w:cs="Tahoma"/>
          <w:color w:val="000000"/>
          <w:sz w:val="24"/>
          <w:szCs w:val="24"/>
        </w:rPr>
        <w:tab/>
      </w:r>
      <w:r w:rsidR="004703DA" w:rsidRPr="00965E01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C92159" w:rsidRPr="00965E01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="004703DA" w:rsidRPr="00965E01">
        <w:rPr>
          <w:rFonts w:ascii="Tahoma" w:eastAsia="Tahoma" w:hAnsi="Tahoma" w:cs="Tahoma"/>
          <w:color w:val="000000"/>
          <w:sz w:val="24"/>
          <w:szCs w:val="24"/>
        </w:rPr>
        <w:t>F.  Adjournment</w:t>
      </w:r>
      <w:r w:rsidR="00F92FF2">
        <w:rPr>
          <w:rFonts w:ascii="Tahoma" w:eastAsia="Tahoma" w:hAnsi="Tahoma" w:cs="Tahoma"/>
          <w:color w:val="000000"/>
          <w:sz w:val="24"/>
          <w:szCs w:val="24"/>
        </w:rPr>
        <w:t>:  6:10pm</w:t>
      </w:r>
    </w:p>
    <w:sectPr w:rsidR="004703DA" w:rsidRPr="00965E01" w:rsidSect="00F87B73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FD8D" w14:textId="77777777" w:rsidR="00EA3D01" w:rsidRDefault="00EA3D01" w:rsidP="001C1CCF">
      <w:r>
        <w:separator/>
      </w:r>
    </w:p>
  </w:endnote>
  <w:endnote w:type="continuationSeparator" w:id="0">
    <w:p w14:paraId="3F6EEC72" w14:textId="77777777" w:rsidR="00EA3D01" w:rsidRDefault="00EA3D01" w:rsidP="001C1CCF">
      <w:r>
        <w:continuationSeparator/>
      </w:r>
    </w:p>
  </w:endnote>
  <w:endnote w:type="continuationNotice" w:id="1">
    <w:p w14:paraId="2DF46094" w14:textId="77777777" w:rsidR="00EA3D01" w:rsidRDefault="00EA3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10FD" w14:textId="77777777" w:rsidR="0078139D" w:rsidRDefault="0078139D" w:rsidP="0078139D">
    <w:pPr>
      <w:jc w:val="center"/>
    </w:pPr>
    <w:proofErr w:type="spellStart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Gatewest</w:t>
    </w:r>
    <w:proofErr w:type="spellEnd"/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Management: 406.728.7333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PO Box 8599</w:t>
    </w:r>
    <w:r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 xml:space="preserve">  </w:t>
    </w:r>
    <w:r w:rsidRPr="00025E79">
      <w:rPr>
        <w:rStyle w:val="Strong"/>
        <w:rFonts w:ascii="Tahoma" w:hAnsi="Tahoma" w:cs="Tahoma"/>
        <w:b w:val="0"/>
        <w:color w:val="444444"/>
        <w:szCs w:val="24"/>
        <w:shd w:val="clear" w:color="auto" w:fill="FFFFFF"/>
      </w:rPr>
      <w:t>Missoula, MT 59807</w:t>
    </w:r>
  </w:p>
  <w:p w14:paraId="398A10FE" w14:textId="77777777" w:rsidR="0078139D" w:rsidRDefault="007813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398A10FF" w14:textId="77777777" w:rsidR="0078139D" w:rsidRDefault="00781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2015" w14:textId="77777777" w:rsidR="00EA3D01" w:rsidRDefault="00EA3D01" w:rsidP="001C1CCF">
      <w:r>
        <w:separator/>
      </w:r>
    </w:p>
  </w:footnote>
  <w:footnote w:type="continuationSeparator" w:id="0">
    <w:p w14:paraId="0368AF4F" w14:textId="77777777" w:rsidR="00EA3D01" w:rsidRDefault="00EA3D01" w:rsidP="001C1CCF">
      <w:r>
        <w:continuationSeparator/>
      </w:r>
    </w:p>
  </w:footnote>
  <w:footnote w:type="continuationNotice" w:id="1">
    <w:p w14:paraId="1D8AE848" w14:textId="77777777" w:rsidR="00EA3D01" w:rsidRDefault="00EA3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10FB" w14:textId="77777777" w:rsidR="005F4A71" w:rsidRDefault="005F4A71" w:rsidP="005F4A7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398A1100" wp14:editId="398A1101">
          <wp:extent cx="2800350" cy="8581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lage@elkhill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24" cy="86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Tahoma" w:eastAsiaTheme="majorEastAsia" w:hAnsi="Tahoma" w:cs="Tahoma"/>
          <w:szCs w:val="24"/>
        </w:rPr>
        <w:alias w:val="Title"/>
        <w:id w:val="77738743"/>
        <w:placeholder>
          <w:docPart w:val="49AC054579A1418FB610AF074E6494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C3A81">
          <w:rPr>
            <w:rFonts w:ascii="Tahoma" w:eastAsiaTheme="majorEastAsia" w:hAnsi="Tahoma" w:cs="Tahoma"/>
            <w:szCs w:val="24"/>
          </w:rPr>
          <w:t>villageatelkhills.com</w:t>
        </w:r>
      </w:sdtContent>
    </w:sdt>
  </w:p>
  <w:p w14:paraId="398A10FC" w14:textId="77777777" w:rsidR="005F4A71" w:rsidRDefault="005F4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DE"/>
    <w:multiLevelType w:val="multilevel"/>
    <w:tmpl w:val="B37AEC82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0486D"/>
    <w:multiLevelType w:val="hybridMultilevel"/>
    <w:tmpl w:val="C002C2B2"/>
    <w:lvl w:ilvl="0" w:tplc="BB9612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09D3DF9"/>
    <w:multiLevelType w:val="hybridMultilevel"/>
    <w:tmpl w:val="2232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C7441"/>
    <w:multiLevelType w:val="multilevel"/>
    <w:tmpl w:val="47DE5F1A"/>
    <w:lvl w:ilvl="0">
      <w:start w:val="1"/>
      <w:numFmt w:val="upperLetter"/>
      <w:lvlText w:val="%1."/>
      <w:lvlJc w:val="left"/>
      <w:pPr>
        <w:tabs>
          <w:tab w:val="left" w:pos="630"/>
        </w:tabs>
        <w:ind w:left="990"/>
      </w:pPr>
      <w:rPr>
        <w:rFonts w:ascii="Tahoma" w:eastAsia="Tahoma" w:hAnsi="Tahoma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36568"/>
    <w:multiLevelType w:val="hybridMultilevel"/>
    <w:tmpl w:val="2AC2A29C"/>
    <w:lvl w:ilvl="0" w:tplc="A5704E9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7BB05F06"/>
    <w:multiLevelType w:val="hybridMultilevel"/>
    <w:tmpl w:val="11BA7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3391">
    <w:abstractNumId w:val="5"/>
  </w:num>
  <w:num w:numId="2" w16cid:durableId="1001087378">
    <w:abstractNumId w:val="3"/>
  </w:num>
  <w:num w:numId="3" w16cid:durableId="673843304">
    <w:abstractNumId w:val="0"/>
  </w:num>
  <w:num w:numId="4" w16cid:durableId="1320158861">
    <w:abstractNumId w:val="2"/>
  </w:num>
  <w:num w:numId="5" w16cid:durableId="1116145586">
    <w:abstractNumId w:val="4"/>
  </w:num>
  <w:num w:numId="6" w16cid:durableId="89189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9"/>
    <w:rsid w:val="00021A80"/>
    <w:rsid w:val="00025E79"/>
    <w:rsid w:val="00031AD2"/>
    <w:rsid w:val="00047AF1"/>
    <w:rsid w:val="00054550"/>
    <w:rsid w:val="000579C6"/>
    <w:rsid w:val="00060EFC"/>
    <w:rsid w:val="0006662B"/>
    <w:rsid w:val="000B4391"/>
    <w:rsid w:val="000C0F74"/>
    <w:rsid w:val="000E20D9"/>
    <w:rsid w:val="000E4838"/>
    <w:rsid w:val="000F2A84"/>
    <w:rsid w:val="00101712"/>
    <w:rsid w:val="00106F29"/>
    <w:rsid w:val="00116903"/>
    <w:rsid w:val="0012214A"/>
    <w:rsid w:val="001311C0"/>
    <w:rsid w:val="00140805"/>
    <w:rsid w:val="0014200E"/>
    <w:rsid w:val="00157EE6"/>
    <w:rsid w:val="00161548"/>
    <w:rsid w:val="001767D2"/>
    <w:rsid w:val="001771CC"/>
    <w:rsid w:val="00187B77"/>
    <w:rsid w:val="00191A40"/>
    <w:rsid w:val="001B2514"/>
    <w:rsid w:val="001C1CCF"/>
    <w:rsid w:val="001C2215"/>
    <w:rsid w:val="001D2E49"/>
    <w:rsid w:val="001E0697"/>
    <w:rsid w:val="001F2105"/>
    <w:rsid w:val="00220F0B"/>
    <w:rsid w:val="00221CF5"/>
    <w:rsid w:val="00227456"/>
    <w:rsid w:val="002401A8"/>
    <w:rsid w:val="00247B21"/>
    <w:rsid w:val="00247BD3"/>
    <w:rsid w:val="002500E7"/>
    <w:rsid w:val="002742CF"/>
    <w:rsid w:val="002821DE"/>
    <w:rsid w:val="00286774"/>
    <w:rsid w:val="002A5A36"/>
    <w:rsid w:val="002C09E3"/>
    <w:rsid w:val="002C2986"/>
    <w:rsid w:val="002D1D64"/>
    <w:rsid w:val="002F4DCC"/>
    <w:rsid w:val="00314CC2"/>
    <w:rsid w:val="0034624F"/>
    <w:rsid w:val="00353EB0"/>
    <w:rsid w:val="00392ECC"/>
    <w:rsid w:val="00397058"/>
    <w:rsid w:val="003A141B"/>
    <w:rsid w:val="003A6F92"/>
    <w:rsid w:val="003B1BBC"/>
    <w:rsid w:val="003C1D8C"/>
    <w:rsid w:val="003D3C76"/>
    <w:rsid w:val="003E3C30"/>
    <w:rsid w:val="003F14E9"/>
    <w:rsid w:val="003F4432"/>
    <w:rsid w:val="00407C3F"/>
    <w:rsid w:val="0042218F"/>
    <w:rsid w:val="004331A8"/>
    <w:rsid w:val="00440362"/>
    <w:rsid w:val="00456942"/>
    <w:rsid w:val="004703DA"/>
    <w:rsid w:val="00482B70"/>
    <w:rsid w:val="004A4C99"/>
    <w:rsid w:val="004B0F11"/>
    <w:rsid w:val="004B1416"/>
    <w:rsid w:val="004B152E"/>
    <w:rsid w:val="004C13C6"/>
    <w:rsid w:val="004C616A"/>
    <w:rsid w:val="004C7F52"/>
    <w:rsid w:val="005042B4"/>
    <w:rsid w:val="00510190"/>
    <w:rsid w:val="00523DBF"/>
    <w:rsid w:val="00524567"/>
    <w:rsid w:val="00541113"/>
    <w:rsid w:val="00541DAC"/>
    <w:rsid w:val="0055093C"/>
    <w:rsid w:val="005540E4"/>
    <w:rsid w:val="00566565"/>
    <w:rsid w:val="0058329E"/>
    <w:rsid w:val="0058457B"/>
    <w:rsid w:val="0058550D"/>
    <w:rsid w:val="00590C7F"/>
    <w:rsid w:val="0059190A"/>
    <w:rsid w:val="005B453C"/>
    <w:rsid w:val="005B471E"/>
    <w:rsid w:val="005E5FAD"/>
    <w:rsid w:val="005E6951"/>
    <w:rsid w:val="005F4A71"/>
    <w:rsid w:val="0060690D"/>
    <w:rsid w:val="00611389"/>
    <w:rsid w:val="00613609"/>
    <w:rsid w:val="006357D2"/>
    <w:rsid w:val="0063657D"/>
    <w:rsid w:val="00637340"/>
    <w:rsid w:val="00637B32"/>
    <w:rsid w:val="00660E16"/>
    <w:rsid w:val="00665998"/>
    <w:rsid w:val="0067115D"/>
    <w:rsid w:val="006725FA"/>
    <w:rsid w:val="006A44E0"/>
    <w:rsid w:val="006B447C"/>
    <w:rsid w:val="006C3A81"/>
    <w:rsid w:val="006C3BEF"/>
    <w:rsid w:val="006C6C39"/>
    <w:rsid w:val="006E18F4"/>
    <w:rsid w:val="006E710F"/>
    <w:rsid w:val="006F46CD"/>
    <w:rsid w:val="006F61E7"/>
    <w:rsid w:val="00700E15"/>
    <w:rsid w:val="00726E50"/>
    <w:rsid w:val="00727997"/>
    <w:rsid w:val="00727D57"/>
    <w:rsid w:val="00733F45"/>
    <w:rsid w:val="00736EDA"/>
    <w:rsid w:val="00745D69"/>
    <w:rsid w:val="00747F4A"/>
    <w:rsid w:val="007549DB"/>
    <w:rsid w:val="007657C4"/>
    <w:rsid w:val="00776211"/>
    <w:rsid w:val="0078139D"/>
    <w:rsid w:val="00783C56"/>
    <w:rsid w:val="007863EB"/>
    <w:rsid w:val="007948DF"/>
    <w:rsid w:val="007A3EBB"/>
    <w:rsid w:val="007C3E01"/>
    <w:rsid w:val="007C5640"/>
    <w:rsid w:val="007D3A1B"/>
    <w:rsid w:val="007D43CF"/>
    <w:rsid w:val="007D7B26"/>
    <w:rsid w:val="00801EDC"/>
    <w:rsid w:val="008026C9"/>
    <w:rsid w:val="00804ADD"/>
    <w:rsid w:val="00810772"/>
    <w:rsid w:val="00820E2B"/>
    <w:rsid w:val="00821CE8"/>
    <w:rsid w:val="00825707"/>
    <w:rsid w:val="00826E9F"/>
    <w:rsid w:val="00833BF2"/>
    <w:rsid w:val="00835F67"/>
    <w:rsid w:val="00851F69"/>
    <w:rsid w:val="00877ECD"/>
    <w:rsid w:val="00880860"/>
    <w:rsid w:val="0088797E"/>
    <w:rsid w:val="008954E1"/>
    <w:rsid w:val="008B283B"/>
    <w:rsid w:val="008C1AF2"/>
    <w:rsid w:val="008E05D9"/>
    <w:rsid w:val="00900EE2"/>
    <w:rsid w:val="00911370"/>
    <w:rsid w:val="0091453B"/>
    <w:rsid w:val="00922AF6"/>
    <w:rsid w:val="00922BD5"/>
    <w:rsid w:val="00946147"/>
    <w:rsid w:val="00952649"/>
    <w:rsid w:val="00961A8D"/>
    <w:rsid w:val="00965E01"/>
    <w:rsid w:val="0097074C"/>
    <w:rsid w:val="00992DF5"/>
    <w:rsid w:val="00995DC9"/>
    <w:rsid w:val="00997FA4"/>
    <w:rsid w:val="009A0ECE"/>
    <w:rsid w:val="009B653F"/>
    <w:rsid w:val="009C0D01"/>
    <w:rsid w:val="009C35C3"/>
    <w:rsid w:val="009C70CB"/>
    <w:rsid w:val="009C71E0"/>
    <w:rsid w:val="009C7F82"/>
    <w:rsid w:val="009D5E14"/>
    <w:rsid w:val="009F5E00"/>
    <w:rsid w:val="00A130E1"/>
    <w:rsid w:val="00A148D8"/>
    <w:rsid w:val="00A26974"/>
    <w:rsid w:val="00A3549E"/>
    <w:rsid w:val="00A417D2"/>
    <w:rsid w:val="00A516D6"/>
    <w:rsid w:val="00A525D9"/>
    <w:rsid w:val="00A5377C"/>
    <w:rsid w:val="00A56A46"/>
    <w:rsid w:val="00A632B8"/>
    <w:rsid w:val="00A71DFF"/>
    <w:rsid w:val="00A765AA"/>
    <w:rsid w:val="00A9754C"/>
    <w:rsid w:val="00AA5654"/>
    <w:rsid w:val="00AB3985"/>
    <w:rsid w:val="00AB48BA"/>
    <w:rsid w:val="00AC636F"/>
    <w:rsid w:val="00AF378B"/>
    <w:rsid w:val="00B1206D"/>
    <w:rsid w:val="00B15FB1"/>
    <w:rsid w:val="00B16E4F"/>
    <w:rsid w:val="00B3089C"/>
    <w:rsid w:val="00B420C7"/>
    <w:rsid w:val="00B62278"/>
    <w:rsid w:val="00B64E28"/>
    <w:rsid w:val="00B652A6"/>
    <w:rsid w:val="00B77A1D"/>
    <w:rsid w:val="00B8581C"/>
    <w:rsid w:val="00BA02D1"/>
    <w:rsid w:val="00BB144F"/>
    <w:rsid w:val="00BB531E"/>
    <w:rsid w:val="00BD2598"/>
    <w:rsid w:val="00BF4223"/>
    <w:rsid w:val="00C146AF"/>
    <w:rsid w:val="00C302F2"/>
    <w:rsid w:val="00C40B25"/>
    <w:rsid w:val="00C63A87"/>
    <w:rsid w:val="00C71C53"/>
    <w:rsid w:val="00C83D8B"/>
    <w:rsid w:val="00C84B63"/>
    <w:rsid w:val="00C86FA2"/>
    <w:rsid w:val="00C92159"/>
    <w:rsid w:val="00C93232"/>
    <w:rsid w:val="00CA058F"/>
    <w:rsid w:val="00CB4D06"/>
    <w:rsid w:val="00CC38ED"/>
    <w:rsid w:val="00CD213E"/>
    <w:rsid w:val="00CF0C46"/>
    <w:rsid w:val="00D16620"/>
    <w:rsid w:val="00D26C6E"/>
    <w:rsid w:val="00D440D6"/>
    <w:rsid w:val="00D53532"/>
    <w:rsid w:val="00D61D38"/>
    <w:rsid w:val="00D711E2"/>
    <w:rsid w:val="00D71FF5"/>
    <w:rsid w:val="00D93562"/>
    <w:rsid w:val="00D9384C"/>
    <w:rsid w:val="00DA1E03"/>
    <w:rsid w:val="00DA2F9E"/>
    <w:rsid w:val="00DB42E1"/>
    <w:rsid w:val="00DC2A06"/>
    <w:rsid w:val="00DC49C8"/>
    <w:rsid w:val="00DC7257"/>
    <w:rsid w:val="00DD4A44"/>
    <w:rsid w:val="00DE3C8D"/>
    <w:rsid w:val="00DF0521"/>
    <w:rsid w:val="00DF4363"/>
    <w:rsid w:val="00E02D51"/>
    <w:rsid w:val="00E2036B"/>
    <w:rsid w:val="00E22446"/>
    <w:rsid w:val="00E2575F"/>
    <w:rsid w:val="00E26AFE"/>
    <w:rsid w:val="00E4260B"/>
    <w:rsid w:val="00E455C3"/>
    <w:rsid w:val="00E46828"/>
    <w:rsid w:val="00E618B6"/>
    <w:rsid w:val="00E9270B"/>
    <w:rsid w:val="00E97234"/>
    <w:rsid w:val="00EA3D01"/>
    <w:rsid w:val="00EB2F00"/>
    <w:rsid w:val="00EC2D84"/>
    <w:rsid w:val="00ED157A"/>
    <w:rsid w:val="00ED6614"/>
    <w:rsid w:val="00ED7855"/>
    <w:rsid w:val="00F1176B"/>
    <w:rsid w:val="00F30313"/>
    <w:rsid w:val="00F37ED6"/>
    <w:rsid w:val="00F54CF2"/>
    <w:rsid w:val="00F56CA6"/>
    <w:rsid w:val="00F6562F"/>
    <w:rsid w:val="00F671A9"/>
    <w:rsid w:val="00F8671A"/>
    <w:rsid w:val="00F87B73"/>
    <w:rsid w:val="00F92FF2"/>
    <w:rsid w:val="00F97026"/>
    <w:rsid w:val="00F977A7"/>
    <w:rsid w:val="00FA06CA"/>
    <w:rsid w:val="00FB39A9"/>
    <w:rsid w:val="00FB5EBD"/>
    <w:rsid w:val="00FC19CC"/>
    <w:rsid w:val="00FC29FF"/>
    <w:rsid w:val="00FD65AF"/>
    <w:rsid w:val="00FE3CDC"/>
    <w:rsid w:val="00FE6D09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10C4"/>
  <w15:docId w15:val="{6E9B9833-F46F-46D2-8D97-AE41FCA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49"/>
    <w:pPr>
      <w:spacing w:after="0" w:line="240" w:lineRule="auto"/>
    </w:pPr>
    <w:rPr>
      <w:rFonts w:eastAsia="PMingLiU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5E79"/>
    <w:rPr>
      <w:b/>
      <w:bCs/>
    </w:rPr>
  </w:style>
  <w:style w:type="paragraph" w:styleId="ListParagraph">
    <w:name w:val="List Paragraph"/>
    <w:basedOn w:val="Normal"/>
    <w:uiPriority w:val="34"/>
    <w:qFormat/>
    <w:rsid w:val="001C1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CF"/>
  </w:style>
  <w:style w:type="paragraph" w:styleId="Footer">
    <w:name w:val="footer"/>
    <w:basedOn w:val="Normal"/>
    <w:link w:val="FooterChar"/>
    <w:uiPriority w:val="99"/>
    <w:unhideWhenUsed/>
    <w:rsid w:val="001C1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CF"/>
  </w:style>
  <w:style w:type="character" w:styleId="Hyperlink">
    <w:name w:val="Hyperlink"/>
    <w:basedOn w:val="DefaultParagraphFont"/>
    <w:uiPriority w:val="99"/>
    <w:unhideWhenUsed/>
    <w:rsid w:val="00C86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9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4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93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511646552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2079670499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763916497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991640941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  <w:div w:id="16355283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36" w:space="14" w:color="CCCCCC"/>
            <w:bottom w:val="none" w:sz="0" w:space="0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AC054579A1418FB610AF074E64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63FE-0254-4BC2-B742-FC0639A21FDE}"/>
      </w:docPartPr>
      <w:docPartBody>
        <w:p w:rsidR="00483BA4" w:rsidRDefault="002E1E42" w:rsidP="002E1E42">
          <w:pPr>
            <w:pStyle w:val="49AC054579A1418FB610AF074E6494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42"/>
    <w:rsid w:val="0010126F"/>
    <w:rsid w:val="0013290F"/>
    <w:rsid w:val="001C12B3"/>
    <w:rsid w:val="002E1E42"/>
    <w:rsid w:val="004101D6"/>
    <w:rsid w:val="0042516D"/>
    <w:rsid w:val="00483BA4"/>
    <w:rsid w:val="0052589A"/>
    <w:rsid w:val="00531976"/>
    <w:rsid w:val="00557D89"/>
    <w:rsid w:val="0057092A"/>
    <w:rsid w:val="005B20CA"/>
    <w:rsid w:val="005B7C97"/>
    <w:rsid w:val="005C4540"/>
    <w:rsid w:val="00621530"/>
    <w:rsid w:val="00723137"/>
    <w:rsid w:val="00735D15"/>
    <w:rsid w:val="00770C5B"/>
    <w:rsid w:val="00776C73"/>
    <w:rsid w:val="007C745F"/>
    <w:rsid w:val="008B1377"/>
    <w:rsid w:val="009131C0"/>
    <w:rsid w:val="009664E5"/>
    <w:rsid w:val="00B72470"/>
    <w:rsid w:val="00B80919"/>
    <w:rsid w:val="00BF64BF"/>
    <w:rsid w:val="00C0029B"/>
    <w:rsid w:val="00C35DFB"/>
    <w:rsid w:val="00D71BB6"/>
    <w:rsid w:val="00E03690"/>
    <w:rsid w:val="00E124F5"/>
    <w:rsid w:val="00E8177D"/>
    <w:rsid w:val="00E924E2"/>
    <w:rsid w:val="00F5422C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AC054579A1418FB610AF074E649471">
    <w:name w:val="49AC054579A1418FB610AF074E649471"/>
    <w:rsid w:val="002E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E876-FFDF-4C24-9E66-A04E5DD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villageatelkhills.com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villageatelkhills.com</dc:title>
  <dc:creator>Rose Goldich</dc:creator>
  <cp:lastModifiedBy>Terri Goldich</cp:lastModifiedBy>
  <cp:revision>32</cp:revision>
  <cp:lastPrinted>2023-01-25T22:54:00Z</cp:lastPrinted>
  <dcterms:created xsi:type="dcterms:W3CDTF">2023-02-07T22:30:00Z</dcterms:created>
  <dcterms:modified xsi:type="dcterms:W3CDTF">2023-02-07T22:59:00Z</dcterms:modified>
</cp:coreProperties>
</file>